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45" w:rsidRPr="00DF354D" w:rsidRDefault="00AD5C14">
      <w:pPr>
        <w:pStyle w:val="Tekstpodstawowy"/>
        <w:spacing w:before="55"/>
        <w:ind w:left="2861"/>
        <w:rPr>
          <w:lang w:val="pl-PL"/>
        </w:rPr>
      </w:pPr>
      <w:r w:rsidRPr="00DF354D">
        <w:rPr>
          <w:lang w:val="pl-PL"/>
        </w:rPr>
        <w:t>Lista osób opłacających składkę ubezpieczeniową do ubezpieczenia EDU Plus</w:t>
      </w:r>
      <w:r w:rsidR="00DF354D" w:rsidRPr="00DF354D">
        <w:rPr>
          <w:lang w:val="pl-PL"/>
        </w:rPr>
        <w:t xml:space="preserve">  </w:t>
      </w:r>
      <w:r w:rsidR="00DF354D">
        <w:rPr>
          <w:lang w:val="pl-PL"/>
        </w:rPr>
        <w:t xml:space="preserve"> EDU-A/P…………………….</w:t>
      </w:r>
    </w:p>
    <w:p w:rsidR="00513B45" w:rsidRPr="00DF354D" w:rsidRDefault="00513B45">
      <w:pPr>
        <w:pStyle w:val="Tekstpodstawowy"/>
        <w:rPr>
          <w:sz w:val="14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2482"/>
        <w:gridCol w:w="2900"/>
        <w:gridCol w:w="1920"/>
        <w:gridCol w:w="6822"/>
      </w:tblGrid>
      <w:tr w:rsidR="00513B45">
        <w:trPr>
          <w:trHeight w:hRule="exact" w:val="3234"/>
        </w:trPr>
        <w:tc>
          <w:tcPr>
            <w:tcW w:w="499" w:type="dxa"/>
          </w:tcPr>
          <w:p w:rsidR="00513B45" w:rsidRDefault="00AD5C14">
            <w:pPr>
              <w:pStyle w:val="TableParagraph"/>
              <w:spacing w:before="13"/>
              <w:ind w:left="59" w:righ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L.p.</w:t>
            </w:r>
          </w:p>
        </w:tc>
        <w:tc>
          <w:tcPr>
            <w:tcW w:w="2482" w:type="dxa"/>
          </w:tcPr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AD5C14">
            <w:pPr>
              <w:pStyle w:val="TableParagraph"/>
              <w:spacing w:before="144"/>
              <w:ind w:left="473" w:right="477" w:firstLine="5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Ubezpieczonego</w:t>
            </w:r>
          </w:p>
        </w:tc>
        <w:tc>
          <w:tcPr>
            <w:tcW w:w="2900" w:type="dxa"/>
          </w:tcPr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AD5C14">
            <w:pPr>
              <w:pStyle w:val="TableParagraph"/>
              <w:spacing w:before="144"/>
              <w:ind w:left="683" w:right="685" w:firstLine="3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Nazwisko Ubezpieczonego</w:t>
            </w:r>
          </w:p>
        </w:tc>
        <w:tc>
          <w:tcPr>
            <w:tcW w:w="1920" w:type="dxa"/>
          </w:tcPr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513B45">
            <w:pPr>
              <w:pStyle w:val="TableParagraph"/>
              <w:rPr>
                <w:b/>
              </w:rPr>
            </w:pPr>
          </w:p>
          <w:p w:rsidR="00513B45" w:rsidRDefault="00AD5C14">
            <w:pPr>
              <w:pStyle w:val="TableParagraph"/>
              <w:spacing w:before="144"/>
              <w:ind w:left="331" w:right="57" w:hanging="3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Wysokość opłaty za ubezpieczenie</w:t>
            </w:r>
          </w:p>
        </w:tc>
        <w:tc>
          <w:tcPr>
            <w:tcW w:w="6822" w:type="dxa"/>
            <w:tcBorders>
              <w:bottom w:val="double" w:sz="5" w:space="0" w:color="000000"/>
            </w:tcBorders>
          </w:tcPr>
          <w:p w:rsidR="00513B45" w:rsidRPr="00DF354D" w:rsidRDefault="00AD5C14">
            <w:pPr>
              <w:pStyle w:val="TableParagraph"/>
              <w:ind w:left="9" w:right="32" w:hanging="3"/>
              <w:jc w:val="center"/>
              <w:rPr>
                <w:b/>
                <w:sz w:val="16"/>
                <w:lang w:val="pl-PL"/>
              </w:rPr>
            </w:pPr>
            <w:r w:rsidRPr="00DF354D">
              <w:rPr>
                <w:b/>
                <w:sz w:val="16"/>
                <w:lang w:val="pl-PL"/>
              </w:rPr>
              <w:t>Oświadczam, iż otrzymałem i zapoznałem (am) się z warunkami umowy ubezpieczenia, doręczonymi OWU EDU Plus zatwierdzonymi uchwałą nr 01/24/04/2017 Zarządu InterRisk TU S.A. Vienna Insurance Group z dnia 24.04.2017 roku, w tym informacją, o której mowa w art. 17 ust. 1 ustawy o działalności ubezpieczeniowej i reasekuracyjnej, a także sposobem i trybem rozpatrywania skarg i reklamacji zgłaszanych przez ubezpieczającego, ubezpieczonego lub uprawnionego z umowy Ubezpieczenia.</w:t>
            </w:r>
          </w:p>
          <w:p w:rsidR="00513B45" w:rsidRPr="00DF354D" w:rsidRDefault="00513B45">
            <w:pPr>
              <w:pStyle w:val="TableParagraph"/>
              <w:spacing w:before="5"/>
              <w:rPr>
                <w:b/>
                <w:sz w:val="19"/>
                <w:lang w:val="pl-PL"/>
              </w:rPr>
            </w:pPr>
          </w:p>
          <w:p w:rsidR="00513B45" w:rsidRPr="00DF354D" w:rsidRDefault="00AD5C14">
            <w:pPr>
              <w:pStyle w:val="TableParagraph"/>
              <w:ind w:left="-10"/>
              <w:rPr>
                <w:b/>
                <w:sz w:val="16"/>
                <w:lang w:val="pl-PL"/>
              </w:rPr>
            </w:pPr>
            <w:r w:rsidRPr="00DF354D">
              <w:rPr>
                <w:b/>
                <w:sz w:val="16"/>
                <w:lang w:val="pl-PL"/>
              </w:rPr>
              <w:t>Ponadto oświadczam, że zostałem(am) poinformowany(a), że:</w:t>
            </w:r>
          </w:p>
          <w:p w:rsidR="00513B45" w:rsidRDefault="00AD5C14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/>
              <w:ind w:right="7" w:hanging="283"/>
              <w:rPr>
                <w:sz w:val="16"/>
              </w:rPr>
            </w:pPr>
            <w:r w:rsidRPr="00DF354D">
              <w:rPr>
                <w:sz w:val="16"/>
                <w:lang w:val="pl-PL"/>
              </w:rPr>
              <w:t xml:space="preserve">administratorem moich danych osobowych jest InterRisk TU S.A. Vienna Insurance Group z siedzibą w Warszawie, ul. </w:t>
            </w:r>
            <w:r>
              <w:rPr>
                <w:sz w:val="16"/>
              </w:rPr>
              <w:t>Noakowskiego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</w:p>
          <w:p w:rsidR="00513B45" w:rsidRPr="00DF354D" w:rsidRDefault="00AD5C14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182" w:lineRule="exact"/>
              <w:ind w:hanging="283"/>
              <w:rPr>
                <w:sz w:val="16"/>
                <w:lang w:val="pl-PL"/>
              </w:rPr>
            </w:pPr>
            <w:r w:rsidRPr="00DF354D">
              <w:rPr>
                <w:sz w:val="16"/>
                <w:lang w:val="pl-PL"/>
              </w:rPr>
              <w:t>celem</w:t>
            </w:r>
            <w:r w:rsidRPr="00DF354D">
              <w:rPr>
                <w:spacing w:val="-3"/>
                <w:sz w:val="16"/>
                <w:lang w:val="pl-PL"/>
              </w:rPr>
              <w:t xml:space="preserve"> </w:t>
            </w:r>
            <w:r w:rsidRPr="00DF354D">
              <w:rPr>
                <w:sz w:val="16"/>
                <w:lang w:val="pl-PL"/>
              </w:rPr>
              <w:t>zbierania</w:t>
            </w:r>
            <w:r w:rsidRPr="00DF354D">
              <w:rPr>
                <w:spacing w:val="-4"/>
                <w:sz w:val="16"/>
                <w:lang w:val="pl-PL"/>
              </w:rPr>
              <w:t xml:space="preserve"> </w:t>
            </w:r>
            <w:r w:rsidRPr="00DF354D">
              <w:rPr>
                <w:sz w:val="16"/>
                <w:lang w:val="pl-PL"/>
              </w:rPr>
              <w:t>danych</w:t>
            </w:r>
            <w:r w:rsidRPr="00DF354D">
              <w:rPr>
                <w:spacing w:val="-4"/>
                <w:sz w:val="16"/>
                <w:lang w:val="pl-PL"/>
              </w:rPr>
              <w:t xml:space="preserve"> </w:t>
            </w:r>
            <w:r w:rsidRPr="00DF354D">
              <w:rPr>
                <w:sz w:val="16"/>
                <w:lang w:val="pl-PL"/>
              </w:rPr>
              <w:t>jest</w:t>
            </w:r>
            <w:r w:rsidRPr="00DF354D">
              <w:rPr>
                <w:spacing w:val="-5"/>
                <w:sz w:val="16"/>
                <w:lang w:val="pl-PL"/>
              </w:rPr>
              <w:t xml:space="preserve"> </w:t>
            </w:r>
            <w:r w:rsidRPr="00DF354D">
              <w:rPr>
                <w:sz w:val="16"/>
                <w:lang w:val="pl-PL"/>
              </w:rPr>
              <w:t>zawarcie</w:t>
            </w:r>
            <w:r w:rsidRPr="00DF354D">
              <w:rPr>
                <w:spacing w:val="-4"/>
                <w:sz w:val="16"/>
                <w:lang w:val="pl-PL"/>
              </w:rPr>
              <w:t xml:space="preserve"> </w:t>
            </w:r>
            <w:r w:rsidRPr="00DF354D">
              <w:rPr>
                <w:sz w:val="16"/>
                <w:lang w:val="pl-PL"/>
              </w:rPr>
              <w:t>i</w:t>
            </w:r>
            <w:r w:rsidRPr="00DF354D">
              <w:rPr>
                <w:spacing w:val="-6"/>
                <w:sz w:val="16"/>
                <w:lang w:val="pl-PL"/>
              </w:rPr>
              <w:t xml:space="preserve"> </w:t>
            </w:r>
            <w:r w:rsidRPr="00DF354D">
              <w:rPr>
                <w:sz w:val="16"/>
                <w:lang w:val="pl-PL"/>
              </w:rPr>
              <w:t>wykonywanie</w:t>
            </w:r>
            <w:r w:rsidRPr="00DF354D">
              <w:rPr>
                <w:spacing w:val="-4"/>
                <w:sz w:val="16"/>
                <w:lang w:val="pl-PL"/>
              </w:rPr>
              <w:t xml:space="preserve"> </w:t>
            </w:r>
            <w:r w:rsidRPr="00DF354D">
              <w:rPr>
                <w:sz w:val="16"/>
                <w:lang w:val="pl-PL"/>
              </w:rPr>
              <w:t>umowy</w:t>
            </w:r>
            <w:r w:rsidRPr="00DF354D">
              <w:rPr>
                <w:spacing w:val="-5"/>
                <w:sz w:val="16"/>
                <w:lang w:val="pl-PL"/>
              </w:rPr>
              <w:t xml:space="preserve"> </w:t>
            </w:r>
            <w:r w:rsidRPr="00DF354D">
              <w:rPr>
                <w:sz w:val="16"/>
                <w:lang w:val="pl-PL"/>
              </w:rPr>
              <w:t>ubezpieczenia,</w:t>
            </w:r>
          </w:p>
          <w:p w:rsidR="00513B45" w:rsidRPr="00DF354D" w:rsidRDefault="00AD5C14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/>
              <w:ind w:right="504" w:hanging="283"/>
              <w:rPr>
                <w:sz w:val="16"/>
                <w:lang w:val="pl-PL"/>
              </w:rPr>
            </w:pPr>
            <w:r w:rsidRPr="00DF354D">
              <w:rPr>
                <w:sz w:val="16"/>
                <w:lang w:val="pl-PL"/>
              </w:rPr>
              <w:t>mam prawo wglądu do swoich danych osobowych oraz prawo do ich poprawiania i uzupełniania zgodnie z aktualnym</w:t>
            </w:r>
            <w:r w:rsidRPr="00DF354D">
              <w:rPr>
                <w:spacing w:val="-16"/>
                <w:sz w:val="16"/>
                <w:lang w:val="pl-PL"/>
              </w:rPr>
              <w:t xml:space="preserve"> </w:t>
            </w:r>
            <w:r w:rsidRPr="00DF354D">
              <w:rPr>
                <w:sz w:val="16"/>
                <w:lang w:val="pl-PL"/>
              </w:rPr>
              <w:t>stanem,</w:t>
            </w:r>
          </w:p>
          <w:p w:rsidR="00513B45" w:rsidRPr="00DF354D" w:rsidRDefault="00AD5C14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right="412" w:hanging="283"/>
              <w:rPr>
                <w:sz w:val="16"/>
                <w:lang w:val="pl-PL"/>
              </w:rPr>
            </w:pPr>
            <w:r w:rsidRPr="00DF354D">
              <w:rPr>
                <w:sz w:val="16"/>
                <w:lang w:val="pl-PL"/>
              </w:rPr>
              <w:t>podanie danych jest dobrowolne, ale niezbędne do zawarcia umowy ubezpieczenia</w:t>
            </w:r>
            <w:r w:rsidRPr="00DF354D">
              <w:rPr>
                <w:spacing w:val="-28"/>
                <w:sz w:val="16"/>
                <w:lang w:val="pl-PL"/>
              </w:rPr>
              <w:t xml:space="preserve"> </w:t>
            </w:r>
            <w:r w:rsidRPr="00DF354D">
              <w:rPr>
                <w:sz w:val="16"/>
                <w:lang w:val="pl-PL"/>
              </w:rPr>
              <w:t>i objęcia ochroną</w:t>
            </w:r>
            <w:r w:rsidRPr="00DF354D">
              <w:rPr>
                <w:spacing w:val="-13"/>
                <w:sz w:val="16"/>
                <w:lang w:val="pl-PL"/>
              </w:rPr>
              <w:t xml:space="preserve"> </w:t>
            </w:r>
            <w:r w:rsidRPr="00DF354D">
              <w:rPr>
                <w:sz w:val="16"/>
                <w:lang w:val="pl-PL"/>
              </w:rPr>
              <w:t>ubezpieczeniową</w:t>
            </w:r>
          </w:p>
          <w:p w:rsidR="00513B45" w:rsidRPr="00DF354D" w:rsidRDefault="00513B45">
            <w:pPr>
              <w:pStyle w:val="TableParagraph"/>
              <w:rPr>
                <w:b/>
                <w:sz w:val="18"/>
                <w:lang w:val="pl-PL"/>
              </w:rPr>
            </w:pPr>
          </w:p>
          <w:p w:rsidR="00513B45" w:rsidRDefault="00AD5C14">
            <w:pPr>
              <w:pStyle w:val="TableParagraph"/>
              <w:ind w:left="1841" w:right="186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podpis rodzica/ opiekuna prawnego</w:t>
            </w:r>
          </w:p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88"/>
              </w:rPr>
              <w:t>1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  <w:tcBorders>
              <w:top w:val="double" w:sz="5" w:space="0" w:color="000000"/>
            </w:tcBorders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88"/>
              </w:rPr>
              <w:t>2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line="268" w:lineRule="exact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88"/>
              </w:rPr>
              <w:t>3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line="268" w:lineRule="exact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88"/>
              </w:rPr>
              <w:t>4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line="268" w:lineRule="exact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88"/>
              </w:rPr>
              <w:t>5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  <w:tcBorders>
              <w:bottom w:val="single" w:sz="8" w:space="0" w:color="000000"/>
            </w:tcBorders>
          </w:tcPr>
          <w:p w:rsidR="00513B45" w:rsidRDefault="00AD5C14">
            <w:pPr>
              <w:pStyle w:val="TableParagraph"/>
              <w:spacing w:line="268" w:lineRule="exact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88"/>
              </w:rPr>
              <w:t>6</w:t>
            </w: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 w:rsidR="00513B45" w:rsidRDefault="00513B45"/>
        </w:tc>
        <w:tc>
          <w:tcPr>
            <w:tcW w:w="2900" w:type="dxa"/>
            <w:tcBorders>
              <w:bottom w:val="single" w:sz="8" w:space="0" w:color="000000"/>
            </w:tcBorders>
          </w:tcPr>
          <w:p w:rsidR="00513B45" w:rsidRDefault="00513B45"/>
        </w:tc>
        <w:tc>
          <w:tcPr>
            <w:tcW w:w="1920" w:type="dxa"/>
            <w:tcBorders>
              <w:bottom w:val="single" w:sz="8" w:space="0" w:color="000000"/>
            </w:tcBorders>
          </w:tcPr>
          <w:p w:rsidR="00513B45" w:rsidRDefault="00513B45"/>
        </w:tc>
        <w:tc>
          <w:tcPr>
            <w:tcW w:w="6822" w:type="dxa"/>
            <w:tcBorders>
              <w:bottom w:val="single" w:sz="8" w:space="0" w:color="000000"/>
            </w:tcBorders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  <w:tcBorders>
              <w:top w:val="single" w:sz="8" w:space="0" w:color="000000"/>
            </w:tcBorders>
          </w:tcPr>
          <w:p w:rsidR="00513B45" w:rsidRDefault="00AD5C14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88"/>
              </w:rPr>
              <w:t>7</w:t>
            </w:r>
          </w:p>
        </w:tc>
        <w:tc>
          <w:tcPr>
            <w:tcW w:w="2482" w:type="dxa"/>
            <w:tcBorders>
              <w:top w:val="single" w:sz="8" w:space="0" w:color="000000"/>
            </w:tcBorders>
          </w:tcPr>
          <w:p w:rsidR="00513B45" w:rsidRDefault="00513B45"/>
        </w:tc>
        <w:tc>
          <w:tcPr>
            <w:tcW w:w="2900" w:type="dxa"/>
            <w:tcBorders>
              <w:top w:val="single" w:sz="8" w:space="0" w:color="000000"/>
            </w:tcBorders>
          </w:tcPr>
          <w:p w:rsidR="00513B45" w:rsidRDefault="00513B45"/>
        </w:tc>
        <w:tc>
          <w:tcPr>
            <w:tcW w:w="1920" w:type="dxa"/>
            <w:tcBorders>
              <w:top w:val="single" w:sz="8" w:space="0" w:color="000000"/>
            </w:tcBorders>
          </w:tcPr>
          <w:p w:rsidR="00513B45" w:rsidRDefault="00513B45"/>
        </w:tc>
        <w:tc>
          <w:tcPr>
            <w:tcW w:w="6822" w:type="dxa"/>
            <w:tcBorders>
              <w:top w:val="single" w:sz="8" w:space="0" w:color="000000"/>
            </w:tcBorders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line="268" w:lineRule="exact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88"/>
              </w:rPr>
              <w:t>8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line="268" w:lineRule="exact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88"/>
              </w:rPr>
              <w:t>9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line="268" w:lineRule="exact"/>
              <w:ind w:left="49" w:righ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line="268" w:lineRule="exact"/>
              <w:ind w:left="49" w:righ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line="268" w:lineRule="exact"/>
              <w:ind w:left="49" w:righ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line="268" w:lineRule="exact"/>
              <w:ind w:left="49" w:righ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2"/>
        </w:trPr>
        <w:tc>
          <w:tcPr>
            <w:tcW w:w="499" w:type="dxa"/>
          </w:tcPr>
          <w:p w:rsidR="00513B45" w:rsidRDefault="00AD5C14">
            <w:pPr>
              <w:pStyle w:val="TableParagraph"/>
              <w:ind w:left="49" w:righ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29"/>
        </w:trPr>
        <w:tc>
          <w:tcPr>
            <w:tcW w:w="499" w:type="dxa"/>
          </w:tcPr>
          <w:p w:rsidR="00513B45" w:rsidRDefault="00AD5C14">
            <w:pPr>
              <w:pStyle w:val="TableParagraph"/>
              <w:spacing w:line="268" w:lineRule="exact"/>
              <w:ind w:left="49" w:righ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before="1"/>
              <w:ind w:left="49" w:righ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before="1"/>
              <w:ind w:left="49" w:righ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before="1"/>
              <w:ind w:left="49" w:righ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1"/>
        </w:trPr>
        <w:tc>
          <w:tcPr>
            <w:tcW w:w="499" w:type="dxa"/>
          </w:tcPr>
          <w:p w:rsidR="00513B45" w:rsidRDefault="00AD5C14">
            <w:pPr>
              <w:pStyle w:val="TableParagraph"/>
              <w:spacing w:before="1"/>
              <w:ind w:left="49" w:righ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  <w:tr w:rsidR="00513B45">
        <w:trPr>
          <w:trHeight w:hRule="exact" w:val="334"/>
        </w:trPr>
        <w:tc>
          <w:tcPr>
            <w:tcW w:w="499" w:type="dxa"/>
          </w:tcPr>
          <w:p w:rsidR="00513B45" w:rsidRDefault="00AD5C14">
            <w:pPr>
              <w:pStyle w:val="TableParagraph"/>
              <w:spacing w:before="1"/>
              <w:ind w:left="49" w:right="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2482" w:type="dxa"/>
          </w:tcPr>
          <w:p w:rsidR="00513B45" w:rsidRDefault="00513B45"/>
        </w:tc>
        <w:tc>
          <w:tcPr>
            <w:tcW w:w="2900" w:type="dxa"/>
          </w:tcPr>
          <w:p w:rsidR="00513B45" w:rsidRDefault="00513B45"/>
        </w:tc>
        <w:tc>
          <w:tcPr>
            <w:tcW w:w="1920" w:type="dxa"/>
          </w:tcPr>
          <w:p w:rsidR="00513B45" w:rsidRDefault="00513B45"/>
        </w:tc>
        <w:tc>
          <w:tcPr>
            <w:tcW w:w="6822" w:type="dxa"/>
          </w:tcPr>
          <w:p w:rsidR="00513B45" w:rsidRDefault="00513B45"/>
        </w:tc>
      </w:tr>
    </w:tbl>
    <w:p w:rsidR="00513B45" w:rsidRDefault="00513B45">
      <w:pPr>
        <w:sectPr w:rsidR="00513B45">
          <w:type w:val="continuous"/>
          <w:pgSz w:w="16850" w:h="11910" w:orient="landscape"/>
          <w:pgMar w:top="500" w:right="1060" w:bottom="280" w:left="900" w:header="708" w:footer="708" w:gutter="0"/>
          <w:cols w:space="708"/>
        </w:sectPr>
      </w:pPr>
    </w:p>
    <w:p w:rsidR="00513B45" w:rsidRDefault="00AD5C14">
      <w:pPr>
        <w:spacing w:before="37"/>
        <w:ind w:left="239"/>
        <w:rPr>
          <w:rFonts w:ascii="Calibri"/>
          <w:b/>
          <w:sz w:val="21"/>
        </w:rPr>
      </w:pPr>
      <w:r>
        <w:rPr>
          <w:noProof/>
          <w:lang w:val="pl-PL" w:eastAsia="pl-PL"/>
        </w:rPr>
        <w:lastRenderedPageBreak/>
        <w:drawing>
          <wp:anchor distT="0" distB="0" distL="0" distR="0" simplePos="0" relativeHeight="268426391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6827</wp:posOffset>
            </wp:positionV>
            <wp:extent cx="9282430" cy="5902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430" cy="590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1"/>
        </w:rPr>
        <w:t>21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22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23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24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25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26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27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28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29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30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31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32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33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34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35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36</w:t>
      </w:r>
    </w:p>
    <w:p w:rsidR="00513B45" w:rsidRDefault="00AD5C14">
      <w:pPr>
        <w:spacing w:before="77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37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38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39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40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41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42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43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44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45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46</w:t>
      </w:r>
    </w:p>
    <w:p w:rsidR="00513B45" w:rsidRDefault="00AD5C14">
      <w:pPr>
        <w:spacing w:before="74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47</w:t>
      </w:r>
    </w:p>
    <w:p w:rsidR="00513B45" w:rsidRDefault="00AD5C14">
      <w:pPr>
        <w:spacing w:before="75"/>
        <w:ind w:left="23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48</w:t>
      </w:r>
    </w:p>
    <w:sectPr w:rsidR="00513B45" w:rsidSect="00513B45">
      <w:pgSz w:w="16850" w:h="11910" w:orient="landscape"/>
      <w:pgMar w:top="1060" w:right="11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46E"/>
    <w:multiLevelType w:val="hybridMultilevel"/>
    <w:tmpl w:val="407A0F28"/>
    <w:lvl w:ilvl="0" w:tplc="EDD0FEE0">
      <w:start w:val="1"/>
      <w:numFmt w:val="decimal"/>
      <w:lvlText w:val="%1)"/>
      <w:lvlJc w:val="left"/>
      <w:pPr>
        <w:ind w:left="412" w:hanging="28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F1C1CEA">
      <w:numFmt w:val="bullet"/>
      <w:lvlText w:val="•"/>
      <w:lvlJc w:val="left"/>
      <w:pPr>
        <w:ind w:left="1058" w:hanging="284"/>
      </w:pPr>
      <w:rPr>
        <w:rFonts w:hint="default"/>
      </w:rPr>
    </w:lvl>
    <w:lvl w:ilvl="2" w:tplc="A536B180">
      <w:numFmt w:val="bullet"/>
      <w:lvlText w:val="•"/>
      <w:lvlJc w:val="left"/>
      <w:pPr>
        <w:ind w:left="1696" w:hanging="284"/>
      </w:pPr>
      <w:rPr>
        <w:rFonts w:hint="default"/>
      </w:rPr>
    </w:lvl>
    <w:lvl w:ilvl="3" w:tplc="19005B7E">
      <w:numFmt w:val="bullet"/>
      <w:lvlText w:val="•"/>
      <w:lvlJc w:val="left"/>
      <w:pPr>
        <w:ind w:left="2334" w:hanging="284"/>
      </w:pPr>
      <w:rPr>
        <w:rFonts w:hint="default"/>
      </w:rPr>
    </w:lvl>
    <w:lvl w:ilvl="4" w:tplc="52B0858E">
      <w:numFmt w:val="bullet"/>
      <w:lvlText w:val="•"/>
      <w:lvlJc w:val="left"/>
      <w:pPr>
        <w:ind w:left="2973" w:hanging="284"/>
      </w:pPr>
      <w:rPr>
        <w:rFonts w:hint="default"/>
      </w:rPr>
    </w:lvl>
    <w:lvl w:ilvl="5" w:tplc="1C566300"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5F3625AC">
      <w:numFmt w:val="bullet"/>
      <w:lvlText w:val="•"/>
      <w:lvlJc w:val="left"/>
      <w:pPr>
        <w:ind w:left="4249" w:hanging="284"/>
      </w:pPr>
      <w:rPr>
        <w:rFonts w:hint="default"/>
      </w:rPr>
    </w:lvl>
    <w:lvl w:ilvl="7" w:tplc="840C3A50">
      <w:numFmt w:val="bullet"/>
      <w:lvlText w:val="•"/>
      <w:lvlJc w:val="left"/>
      <w:pPr>
        <w:ind w:left="4887" w:hanging="284"/>
      </w:pPr>
      <w:rPr>
        <w:rFonts w:hint="default"/>
      </w:rPr>
    </w:lvl>
    <w:lvl w:ilvl="8" w:tplc="7CC641D8">
      <w:numFmt w:val="bullet"/>
      <w:lvlText w:val="•"/>
      <w:lvlJc w:val="left"/>
      <w:pPr>
        <w:ind w:left="552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13B45"/>
    <w:rsid w:val="00513B45"/>
    <w:rsid w:val="00673D10"/>
    <w:rsid w:val="00AD5C14"/>
    <w:rsid w:val="00DF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B45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13B45"/>
    <w:pPr>
      <w:spacing w:before="6"/>
    </w:pPr>
    <w:rPr>
      <w:b/>
      <w:bCs/>
    </w:rPr>
  </w:style>
  <w:style w:type="paragraph" w:styleId="Akapitzlist">
    <w:name w:val="List Paragraph"/>
    <w:basedOn w:val="Normalny"/>
    <w:uiPriority w:val="1"/>
    <w:qFormat/>
    <w:rsid w:val="00513B45"/>
  </w:style>
  <w:style w:type="paragraph" w:customStyle="1" w:styleId="TableParagraph">
    <w:name w:val="Table Paragraph"/>
    <w:basedOn w:val="Normalny"/>
    <w:uiPriority w:val="1"/>
    <w:qFormat/>
    <w:rsid w:val="00513B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2017-07-05T14:05:00Z</dcterms:created>
  <dcterms:modified xsi:type="dcterms:W3CDTF">2017-07-11T18:30:00Z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2017-07-05T00:00:00Z</vt:filetime>
  </property>
</Properties>
</file>